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AE" w:rsidRPr="005807AE" w:rsidRDefault="005807AE" w:rsidP="005807A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0"/>
          <w:szCs w:val="48"/>
        </w:rPr>
      </w:pPr>
      <w:r w:rsidRPr="005807AE">
        <w:rPr>
          <w:rFonts w:ascii="Tms Rmn" w:hAnsi="Tms Rmn" w:cs="Tms Rmn"/>
          <w:b/>
          <w:bCs/>
          <w:color w:val="000000"/>
          <w:sz w:val="40"/>
          <w:szCs w:val="48"/>
        </w:rPr>
        <w:t>15 февраля – последний день, когда страхователи могут сдать СЗВ-М за январь 2021 года без финансовых санкций</w:t>
      </w:r>
    </w:p>
    <w:p w:rsidR="005807AE" w:rsidRDefault="005807AE" w:rsidP="005807A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территориальных Управлениях ПФР идёт приём ежемесячной отчётности по форме СЗВ-М (Сведения о застрахованных лицах) за январь 2021 года.</w:t>
      </w:r>
    </w:p>
    <w:p w:rsidR="005807AE" w:rsidRDefault="005807AE" w:rsidP="005807A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Последний день, когда работодатели могут сдать этот отчёт без финансовых санкций, - 15 февраля 2021 года.</w:t>
      </w:r>
    </w:p>
    <w:p w:rsidR="00D96828" w:rsidRDefault="005807AE" w:rsidP="005807AE">
      <w:r>
        <w:rPr>
          <w:rFonts w:ascii="Tms Rmn" w:hAnsi="Tms Rmn" w:cs="Tms Rmn"/>
          <w:color w:val="000000"/>
          <w:sz w:val="24"/>
          <w:szCs w:val="24"/>
        </w:rPr>
        <w:t xml:space="preserve">Напоминаем, что за непредставление в установленные законодательством об индивидуальном (персонифицированном) учёте 1 сроки индивидуальных сведений либо представление страхователем неполных и (или) недостоверных сведений о застрахованных лицах страхователь несёт ответственность в виде штрафа в размере 500 рублей в отношении каждого застрахованного лица. Кроме того, должностное лицо, допустившее нарушение законодательства, привлекается к административной ответственности в соответствии с частью 1 статьи 15.33.2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КоАП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РФ в виде штрафа в размере от 300 до 500 рублей.</w:t>
      </w:r>
    </w:p>
    <w:sectPr w:rsidR="00D9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807AE"/>
    <w:rsid w:val="005807AE"/>
    <w:rsid w:val="00D9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2</cp:revision>
  <dcterms:created xsi:type="dcterms:W3CDTF">2021-02-09T13:31:00Z</dcterms:created>
  <dcterms:modified xsi:type="dcterms:W3CDTF">2021-02-09T13:31:00Z</dcterms:modified>
</cp:coreProperties>
</file>